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CE1" w:rsidRPr="002855B6" w:rsidRDefault="00701CE1" w:rsidP="00701CE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855B6">
        <w:rPr>
          <w:rFonts w:ascii="Times New Roman" w:hAnsi="Times New Roman"/>
          <w:b/>
          <w:sz w:val="24"/>
          <w:szCs w:val="24"/>
          <w:lang w:val="kk-KZ"/>
        </w:rPr>
        <w:t>Студенттердің өзіндік жұмыстарының(СӨЖ)жоспары</w:t>
      </w:r>
      <w:bookmarkStart w:id="0" w:name="_GoBack"/>
      <w:bookmarkEnd w:id="0"/>
    </w:p>
    <w:p w:rsidR="00701CE1" w:rsidRPr="002855B6" w:rsidRDefault="00701CE1" w:rsidP="00701CE1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855B6">
        <w:rPr>
          <w:rFonts w:ascii="Times New Roman" w:hAnsi="Times New Roman"/>
          <w:b/>
          <w:sz w:val="24"/>
          <w:szCs w:val="24"/>
          <w:lang w:val="kk-KZ"/>
        </w:rPr>
        <w:t>СӨЖ -1</w:t>
      </w:r>
    </w:p>
    <w:p w:rsidR="00701CE1" w:rsidRPr="002855B6" w:rsidRDefault="00701CE1" w:rsidP="00701CE1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01CE1" w:rsidRPr="00701CE1" w:rsidRDefault="00701CE1" w:rsidP="00701CE1">
      <w:pPr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be-BY" w:eastAsia="ko-KR"/>
        </w:rPr>
      </w:pPr>
      <w:r w:rsidRPr="00701CE1">
        <w:rPr>
          <w:rFonts w:ascii="Times New Roman" w:hAnsi="Times New Roman"/>
          <w:b/>
          <w:sz w:val="24"/>
          <w:szCs w:val="24"/>
          <w:lang w:val="be-BY" w:eastAsia="ko-KR"/>
        </w:rPr>
        <w:t xml:space="preserve">Қазіргі кітапханатану: мәні, функциялары, құрылымы </w:t>
      </w:r>
    </w:p>
    <w:p w:rsidR="00701CE1" w:rsidRPr="002855B6" w:rsidRDefault="00701CE1" w:rsidP="00701CE1">
      <w:pPr>
        <w:spacing w:after="0"/>
        <w:ind w:left="720"/>
        <w:rPr>
          <w:rFonts w:ascii="Times New Roman" w:hAnsi="Times New Roman"/>
          <w:b/>
          <w:i/>
          <w:sz w:val="24"/>
          <w:szCs w:val="24"/>
          <w:lang w:val="be-BY" w:eastAsia="ko-KR"/>
        </w:rPr>
      </w:pPr>
    </w:p>
    <w:p w:rsidR="00701CE1" w:rsidRPr="002855B6" w:rsidRDefault="00701CE1" w:rsidP="00701CE1">
      <w:pPr>
        <w:spacing w:after="0"/>
        <w:rPr>
          <w:rFonts w:ascii="Times New Roman" w:hAnsi="Times New Roman"/>
          <w:sz w:val="24"/>
          <w:szCs w:val="24"/>
          <w:lang w:val="kk-KZ" w:eastAsia="ko-KR"/>
        </w:rPr>
      </w:pPr>
      <w:r w:rsidRPr="002855B6">
        <w:rPr>
          <w:rFonts w:ascii="Times New Roman" w:hAnsi="Times New Roman"/>
          <w:b/>
          <w:i/>
          <w:sz w:val="24"/>
          <w:szCs w:val="24"/>
          <w:lang w:val="be-BY" w:eastAsia="ko-KR"/>
        </w:rPr>
        <w:t>Әдістемелік нұсқау:</w:t>
      </w:r>
      <w:r w:rsidRPr="002855B6">
        <w:rPr>
          <w:rFonts w:ascii="Times New Roman" w:hAnsi="Times New Roman"/>
          <w:sz w:val="24"/>
          <w:szCs w:val="24"/>
          <w:lang w:val="be-BY" w:eastAsia="ko-KR"/>
        </w:rPr>
        <w:t xml:space="preserve"> Ұсынылған әдебиеттерді қолдана отырып эссе жазу</w:t>
      </w:r>
    </w:p>
    <w:p w:rsidR="008064D2" w:rsidRDefault="00701CE1" w:rsidP="008064D2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val="kk-KZ"/>
        </w:rPr>
      </w:pPr>
      <w:r w:rsidRPr="002855B6">
        <w:rPr>
          <w:rFonts w:ascii="Times New Roman" w:hAnsi="Times New Roman"/>
          <w:b/>
          <w:i/>
          <w:sz w:val="24"/>
          <w:szCs w:val="24"/>
          <w:lang w:val="be-BY" w:eastAsia="ko-KR"/>
        </w:rPr>
        <w:t>Әдебиеттер:</w:t>
      </w:r>
      <w:r w:rsidRPr="002855B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064D2" w:rsidRPr="008064D2" w:rsidRDefault="008064D2" w:rsidP="008064D2">
      <w:pPr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val="kk-KZ"/>
        </w:rPr>
      </w:pPr>
      <w:r w:rsidRPr="008064D2">
        <w:rPr>
          <w:rFonts w:ascii="Times New Roman" w:hAnsi="Times New Roman"/>
          <w:sz w:val="24"/>
          <w:szCs w:val="24"/>
          <w:lang w:val="kk-KZ"/>
        </w:rPr>
        <w:t>Нұржанова  Г.И., Нұрахметова К.Г. Кітапханатану,Оқу құралы./-Алматы: «Қыздар университеті» баспасы, 2013.-168 б.</w:t>
      </w:r>
    </w:p>
    <w:p w:rsidR="008064D2" w:rsidRPr="008064D2" w:rsidRDefault="008064D2" w:rsidP="008064D2">
      <w:pPr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val="kk-KZ"/>
        </w:rPr>
      </w:pPr>
      <w:r w:rsidRPr="008064D2">
        <w:rPr>
          <w:rFonts w:ascii="Times New Roman" w:hAnsi="Times New Roman"/>
          <w:sz w:val="24"/>
          <w:szCs w:val="24"/>
          <w:lang w:val="kk-KZ"/>
        </w:rPr>
        <w:t>Нұрахметова К.Ғ. Жалпы кітапханатану: Оқу құралы. – Алматы, 2000. – 60 б.</w:t>
      </w:r>
    </w:p>
    <w:p w:rsidR="008064D2" w:rsidRPr="008064D2" w:rsidRDefault="008064D2" w:rsidP="008064D2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8064D2">
        <w:rPr>
          <w:rFonts w:ascii="Times New Roman" w:hAnsi="Times New Roman"/>
          <w:sz w:val="24"/>
          <w:szCs w:val="24"/>
        </w:rPr>
        <w:t xml:space="preserve">Карташов Н.С. Региональное библиотековедение: Научно-методическое </w:t>
      </w:r>
      <w:proofErr w:type="gramStart"/>
      <w:r w:rsidRPr="008064D2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8064D2">
        <w:rPr>
          <w:rFonts w:ascii="Times New Roman" w:hAnsi="Times New Roman"/>
          <w:sz w:val="24"/>
          <w:szCs w:val="24"/>
        </w:rPr>
        <w:t>М.,2004.</w:t>
      </w:r>
    </w:p>
    <w:p w:rsidR="008064D2" w:rsidRPr="008064D2" w:rsidRDefault="008064D2" w:rsidP="008064D2">
      <w:pPr>
        <w:rPr>
          <w:rFonts w:ascii="Times New Roman" w:hAnsi="Times New Roman"/>
          <w:sz w:val="24"/>
          <w:szCs w:val="24"/>
          <w:lang w:val="kk-KZ"/>
        </w:rPr>
      </w:pPr>
    </w:p>
    <w:p w:rsidR="00701CE1" w:rsidRPr="002855B6" w:rsidRDefault="00701CE1" w:rsidP="00701CE1">
      <w:pPr>
        <w:spacing w:after="0"/>
        <w:jc w:val="left"/>
        <w:rPr>
          <w:rFonts w:ascii="Times New Roman" w:hAnsi="Times New Roman"/>
          <w:b/>
          <w:sz w:val="24"/>
          <w:szCs w:val="24"/>
          <w:lang w:val="kk-KZ"/>
        </w:rPr>
      </w:pPr>
    </w:p>
    <w:p w:rsidR="00701CE1" w:rsidRPr="002855B6" w:rsidRDefault="00701CE1" w:rsidP="00701CE1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855B6">
        <w:rPr>
          <w:rFonts w:ascii="Times New Roman" w:hAnsi="Times New Roman"/>
          <w:b/>
          <w:sz w:val="24"/>
          <w:szCs w:val="24"/>
          <w:lang w:val="kk-KZ"/>
        </w:rPr>
        <w:t>СӨЖ -2</w:t>
      </w:r>
    </w:p>
    <w:p w:rsidR="00701CE1" w:rsidRPr="002855B6" w:rsidRDefault="00701CE1" w:rsidP="00701CE1">
      <w:pPr>
        <w:spacing w:after="0"/>
        <w:jc w:val="left"/>
        <w:rPr>
          <w:rFonts w:ascii="Times New Roman" w:hAnsi="Times New Roman"/>
          <w:b/>
          <w:sz w:val="24"/>
          <w:szCs w:val="24"/>
          <w:lang w:val="be-BY"/>
        </w:rPr>
      </w:pPr>
    </w:p>
    <w:p w:rsidR="00701CE1" w:rsidRPr="008064D2" w:rsidRDefault="00701CE1" w:rsidP="00701CE1">
      <w:pPr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8064D2">
        <w:rPr>
          <w:rFonts w:ascii="Times New Roman" w:hAnsi="Times New Roman"/>
          <w:b/>
          <w:sz w:val="24"/>
          <w:szCs w:val="24"/>
          <w:lang w:val="kk-KZ"/>
        </w:rPr>
        <w:t>Кітапхана ісін ұйымдастыру принциптері</w:t>
      </w:r>
      <w:r w:rsidR="008064D2" w:rsidRPr="008064D2">
        <w:rPr>
          <w:rFonts w:ascii="Times New Roman" w:hAnsi="Times New Roman"/>
          <w:b/>
          <w:sz w:val="24"/>
          <w:szCs w:val="24"/>
          <w:lang w:val="kk-KZ"/>
        </w:rPr>
        <w:t>не талдау жасау</w:t>
      </w:r>
    </w:p>
    <w:p w:rsidR="00701CE1" w:rsidRPr="002855B6" w:rsidRDefault="00701CE1" w:rsidP="00701CE1">
      <w:pPr>
        <w:spacing w:after="0"/>
        <w:ind w:left="720"/>
        <w:rPr>
          <w:rFonts w:ascii="Times New Roman" w:hAnsi="Times New Roman"/>
          <w:sz w:val="24"/>
          <w:szCs w:val="24"/>
          <w:lang w:val="kk-KZ"/>
        </w:rPr>
      </w:pPr>
    </w:p>
    <w:p w:rsidR="00701CE1" w:rsidRDefault="00701CE1" w:rsidP="00701CE1">
      <w:pPr>
        <w:spacing w:after="0"/>
        <w:rPr>
          <w:rFonts w:ascii="Times New Roman" w:hAnsi="Times New Roman"/>
          <w:sz w:val="24"/>
          <w:szCs w:val="24"/>
          <w:lang w:val="be-BY" w:eastAsia="ko-KR"/>
        </w:rPr>
      </w:pPr>
      <w:r w:rsidRPr="002855B6">
        <w:rPr>
          <w:rFonts w:ascii="Times New Roman" w:hAnsi="Times New Roman"/>
          <w:b/>
          <w:i/>
          <w:sz w:val="24"/>
          <w:szCs w:val="24"/>
          <w:lang w:val="be-BY" w:eastAsia="ko-KR"/>
        </w:rPr>
        <w:t>Әдістемелік нұсқау:</w:t>
      </w:r>
      <w:r w:rsidRPr="002855B6">
        <w:rPr>
          <w:rFonts w:ascii="Times New Roman" w:hAnsi="Times New Roman"/>
          <w:sz w:val="24"/>
          <w:szCs w:val="24"/>
          <w:lang w:val="be-BY" w:eastAsia="ko-KR"/>
        </w:rPr>
        <w:t xml:space="preserve"> Ұсынылған әдебиеттер</w:t>
      </w:r>
      <w:r>
        <w:rPr>
          <w:rFonts w:ascii="Times New Roman" w:hAnsi="Times New Roman"/>
          <w:sz w:val="24"/>
          <w:szCs w:val="24"/>
          <w:lang w:val="be-BY" w:eastAsia="ko-KR"/>
        </w:rPr>
        <w:t>мен жұмыс</w:t>
      </w:r>
    </w:p>
    <w:p w:rsidR="008064D2" w:rsidRDefault="00701CE1" w:rsidP="00701CE1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be-BY" w:eastAsia="ko-KR"/>
        </w:rPr>
        <w:t>Ә</w:t>
      </w:r>
      <w:r w:rsidRPr="002855B6">
        <w:rPr>
          <w:rFonts w:ascii="Times New Roman" w:hAnsi="Times New Roman"/>
          <w:b/>
          <w:i/>
          <w:sz w:val="24"/>
          <w:szCs w:val="24"/>
          <w:lang w:val="be-BY" w:eastAsia="ko-KR"/>
        </w:rPr>
        <w:t>дебиеттер:</w:t>
      </w:r>
      <w:r w:rsidRPr="002855B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064D2" w:rsidRPr="008064D2" w:rsidRDefault="008064D2" w:rsidP="008064D2">
      <w:pPr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val="kk-KZ"/>
        </w:rPr>
      </w:pPr>
      <w:r w:rsidRPr="008064D2">
        <w:rPr>
          <w:rFonts w:ascii="Times New Roman" w:hAnsi="Times New Roman"/>
          <w:sz w:val="24"/>
          <w:szCs w:val="24"/>
          <w:lang w:val="kk-KZ"/>
        </w:rPr>
        <w:t>Нұржанова  Г.И., Нұрахметова К.Г. Кітапханатану,Оқу құралы./-Алматы: «Қыздар университеті» баспасы, 2013.-168 б.</w:t>
      </w:r>
    </w:p>
    <w:p w:rsidR="008064D2" w:rsidRPr="008064D2" w:rsidRDefault="008064D2" w:rsidP="008064D2">
      <w:pPr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val="kk-KZ"/>
        </w:rPr>
      </w:pPr>
      <w:r w:rsidRPr="008064D2">
        <w:rPr>
          <w:rFonts w:ascii="Times New Roman" w:hAnsi="Times New Roman"/>
          <w:sz w:val="24"/>
          <w:szCs w:val="24"/>
          <w:lang w:val="kk-KZ"/>
        </w:rPr>
        <w:t>Нұрахметова К.Ғ. Жалпы кітапханатану: Оқу құралы. – Алматы, 2000. – 60 б.</w:t>
      </w:r>
    </w:p>
    <w:p w:rsidR="008064D2" w:rsidRPr="008064D2" w:rsidRDefault="008064D2" w:rsidP="008064D2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8064D2">
        <w:rPr>
          <w:rFonts w:ascii="Times New Roman" w:hAnsi="Times New Roman"/>
          <w:sz w:val="24"/>
          <w:szCs w:val="24"/>
        </w:rPr>
        <w:t xml:space="preserve">Карташов Н.С. Региональное библиотековедение: Научно-методическое </w:t>
      </w:r>
      <w:proofErr w:type="gramStart"/>
      <w:r w:rsidRPr="008064D2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8064D2">
        <w:rPr>
          <w:rFonts w:ascii="Times New Roman" w:hAnsi="Times New Roman"/>
          <w:sz w:val="24"/>
          <w:szCs w:val="24"/>
        </w:rPr>
        <w:t>М.,2004.</w:t>
      </w:r>
    </w:p>
    <w:p w:rsidR="008064D2" w:rsidRPr="008064D2" w:rsidRDefault="008064D2" w:rsidP="008064D2">
      <w:pPr>
        <w:rPr>
          <w:rFonts w:ascii="Times New Roman" w:hAnsi="Times New Roman"/>
          <w:sz w:val="24"/>
          <w:szCs w:val="24"/>
          <w:lang w:val="kk-KZ"/>
        </w:rPr>
      </w:pPr>
    </w:p>
    <w:p w:rsidR="00701CE1" w:rsidRPr="002855B6" w:rsidRDefault="00701CE1" w:rsidP="00701CE1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855B6">
        <w:rPr>
          <w:rFonts w:ascii="Times New Roman" w:hAnsi="Times New Roman"/>
          <w:b/>
          <w:sz w:val="24"/>
          <w:szCs w:val="24"/>
          <w:lang w:val="kk-KZ"/>
        </w:rPr>
        <w:t>СӨЖ -3</w:t>
      </w:r>
    </w:p>
    <w:p w:rsidR="00701CE1" w:rsidRPr="002855B6" w:rsidRDefault="00701CE1" w:rsidP="00701CE1">
      <w:pPr>
        <w:rPr>
          <w:rFonts w:ascii="Times New Roman" w:hAnsi="Times New Roman"/>
          <w:b/>
          <w:sz w:val="24"/>
          <w:szCs w:val="24"/>
          <w:lang w:val="be-BY"/>
        </w:rPr>
      </w:pPr>
    </w:p>
    <w:p w:rsidR="00701CE1" w:rsidRPr="002855B6" w:rsidRDefault="00701CE1" w:rsidP="00701CE1">
      <w:pPr>
        <w:rPr>
          <w:rFonts w:ascii="Times New Roman" w:hAnsi="Times New Roman"/>
          <w:sz w:val="24"/>
          <w:szCs w:val="24"/>
          <w:lang w:val="kk-KZ"/>
        </w:rPr>
      </w:pPr>
      <w:r w:rsidRPr="002855B6">
        <w:rPr>
          <w:rFonts w:ascii="Times New Roman" w:hAnsi="Times New Roman"/>
          <w:b/>
          <w:sz w:val="24"/>
          <w:szCs w:val="24"/>
          <w:lang w:val="be-BY"/>
        </w:rPr>
        <w:t xml:space="preserve">3 тақырып. </w:t>
      </w:r>
      <w:r>
        <w:rPr>
          <w:rFonts w:ascii="Times New Roman" w:hAnsi="Times New Roman"/>
          <w:b/>
          <w:sz w:val="24"/>
          <w:szCs w:val="24"/>
          <w:lang w:val="be-BY"/>
        </w:rPr>
        <w:t>Қазіргі кітапханатанудың әлеуметтік функциялары</w:t>
      </w:r>
    </w:p>
    <w:p w:rsidR="00701CE1" w:rsidRPr="002855B6" w:rsidRDefault="00701CE1" w:rsidP="00701CE1">
      <w:pPr>
        <w:spacing w:after="0"/>
        <w:rPr>
          <w:rFonts w:ascii="Times New Roman" w:hAnsi="Times New Roman"/>
          <w:sz w:val="24"/>
          <w:szCs w:val="24"/>
          <w:lang w:val="kk-KZ" w:eastAsia="ko-KR"/>
        </w:rPr>
      </w:pPr>
      <w:r w:rsidRPr="002855B6">
        <w:rPr>
          <w:rFonts w:ascii="Times New Roman" w:hAnsi="Times New Roman"/>
          <w:b/>
          <w:i/>
          <w:sz w:val="24"/>
          <w:szCs w:val="24"/>
          <w:lang w:val="be-BY" w:eastAsia="ko-KR"/>
        </w:rPr>
        <w:t>Әдістемелік нұсқау:</w:t>
      </w:r>
      <w:r w:rsidRPr="002855B6">
        <w:rPr>
          <w:rFonts w:ascii="Times New Roman" w:hAnsi="Times New Roman"/>
          <w:sz w:val="24"/>
          <w:szCs w:val="24"/>
          <w:lang w:val="be-BY" w:eastAsia="ko-KR"/>
        </w:rPr>
        <w:t xml:space="preserve"> Ұсынылған әдебиеттерді қолдана отырып талдау жасау</w:t>
      </w:r>
    </w:p>
    <w:p w:rsidR="008064D2" w:rsidRDefault="00701CE1" w:rsidP="00701CE1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  <w:r w:rsidRPr="002855B6">
        <w:rPr>
          <w:rFonts w:ascii="Times New Roman" w:hAnsi="Times New Roman"/>
          <w:b/>
          <w:i/>
          <w:sz w:val="24"/>
          <w:szCs w:val="24"/>
          <w:lang w:val="be-BY" w:eastAsia="ko-KR"/>
        </w:rPr>
        <w:t>Әдебиеттер:</w:t>
      </w:r>
      <w:r w:rsidRPr="002855B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064D2" w:rsidRPr="008064D2" w:rsidRDefault="008064D2" w:rsidP="008064D2">
      <w:pPr>
        <w:numPr>
          <w:ilvl w:val="0"/>
          <w:numId w:val="6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val="kk-KZ"/>
        </w:rPr>
      </w:pPr>
      <w:r w:rsidRPr="008064D2">
        <w:rPr>
          <w:rFonts w:ascii="Times New Roman" w:hAnsi="Times New Roman"/>
          <w:sz w:val="24"/>
          <w:szCs w:val="24"/>
          <w:lang w:val="kk-KZ"/>
        </w:rPr>
        <w:t>Нұржанова  Г.И., Нұрахметова К.Г. Кітапханатану,Оқу құралы./-Алматы: «Қыздар университеті» баспасы, 2013.-168 б.</w:t>
      </w:r>
    </w:p>
    <w:p w:rsidR="008064D2" w:rsidRPr="008064D2" w:rsidRDefault="008064D2" w:rsidP="008064D2">
      <w:pPr>
        <w:numPr>
          <w:ilvl w:val="0"/>
          <w:numId w:val="6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val="kk-KZ"/>
        </w:rPr>
      </w:pPr>
      <w:r w:rsidRPr="008064D2">
        <w:rPr>
          <w:rFonts w:ascii="Times New Roman" w:hAnsi="Times New Roman"/>
          <w:sz w:val="24"/>
          <w:szCs w:val="24"/>
          <w:lang w:val="kk-KZ"/>
        </w:rPr>
        <w:t>Нұрахметова К.Ғ. Жалпы кітапханатану: Оқу құралы. – Алматы, 2000. – 60 б.</w:t>
      </w:r>
    </w:p>
    <w:p w:rsidR="008064D2" w:rsidRPr="008064D2" w:rsidRDefault="008064D2" w:rsidP="008064D2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8064D2">
        <w:rPr>
          <w:rFonts w:ascii="Times New Roman" w:hAnsi="Times New Roman"/>
          <w:sz w:val="24"/>
          <w:szCs w:val="24"/>
        </w:rPr>
        <w:t xml:space="preserve">Карташов Н.С. Региональное библиотековедение: Научно-методическое </w:t>
      </w:r>
      <w:proofErr w:type="gramStart"/>
      <w:r w:rsidRPr="008064D2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8064D2">
        <w:rPr>
          <w:rFonts w:ascii="Times New Roman" w:hAnsi="Times New Roman"/>
          <w:sz w:val="24"/>
          <w:szCs w:val="24"/>
        </w:rPr>
        <w:t>М.,2004.</w:t>
      </w:r>
    </w:p>
    <w:p w:rsidR="008064D2" w:rsidRPr="008064D2" w:rsidRDefault="008064D2" w:rsidP="008064D2">
      <w:pPr>
        <w:rPr>
          <w:rFonts w:ascii="Times New Roman" w:hAnsi="Times New Roman"/>
          <w:sz w:val="24"/>
          <w:szCs w:val="24"/>
          <w:lang w:val="kk-KZ"/>
        </w:rPr>
      </w:pPr>
    </w:p>
    <w:p w:rsidR="00701CE1" w:rsidRPr="002855B6" w:rsidRDefault="00701CE1" w:rsidP="00701CE1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855B6">
        <w:rPr>
          <w:rFonts w:ascii="Times New Roman" w:hAnsi="Times New Roman"/>
          <w:b/>
          <w:sz w:val="24"/>
          <w:szCs w:val="24"/>
          <w:lang w:val="kk-KZ"/>
        </w:rPr>
        <w:t>СӨЖ -4</w:t>
      </w:r>
    </w:p>
    <w:p w:rsidR="00701CE1" w:rsidRPr="002855B6" w:rsidRDefault="00701CE1" w:rsidP="00701CE1">
      <w:pPr>
        <w:spacing w:after="0"/>
        <w:jc w:val="left"/>
        <w:rPr>
          <w:rFonts w:ascii="Times New Roman" w:hAnsi="Times New Roman"/>
          <w:b/>
          <w:sz w:val="24"/>
          <w:szCs w:val="24"/>
          <w:lang w:val="be-BY"/>
        </w:rPr>
      </w:pPr>
    </w:p>
    <w:p w:rsidR="00701CE1" w:rsidRPr="008064D2" w:rsidRDefault="008064D2" w:rsidP="00701CE1">
      <w:pPr>
        <w:rPr>
          <w:rFonts w:ascii="Times New Roman" w:hAnsi="Times New Roman"/>
          <w:b/>
          <w:sz w:val="24"/>
          <w:szCs w:val="24"/>
          <w:lang w:val="kk-KZ"/>
        </w:rPr>
      </w:pPr>
      <w:r w:rsidRPr="008064D2">
        <w:rPr>
          <w:rFonts w:ascii="Times New Roman" w:hAnsi="Times New Roman"/>
          <w:b/>
          <w:sz w:val="24"/>
          <w:szCs w:val="24"/>
          <w:lang w:val="kk-KZ"/>
        </w:rPr>
        <w:t>4 тақырып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701CE1" w:rsidRPr="008064D2">
        <w:rPr>
          <w:rFonts w:ascii="Times New Roman" w:hAnsi="Times New Roman"/>
          <w:b/>
          <w:sz w:val="24"/>
          <w:szCs w:val="24"/>
          <w:lang w:val="kk-KZ"/>
        </w:rPr>
        <w:t xml:space="preserve">Кітапханалардың типтері олардың мінездемесі </w:t>
      </w:r>
    </w:p>
    <w:p w:rsidR="008064D2" w:rsidRPr="008064D2" w:rsidRDefault="00701CE1" w:rsidP="008064D2">
      <w:pPr>
        <w:spacing w:after="0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2855B6">
        <w:rPr>
          <w:rFonts w:ascii="Times New Roman" w:hAnsi="Times New Roman"/>
          <w:b/>
          <w:i/>
          <w:sz w:val="24"/>
          <w:szCs w:val="24"/>
          <w:lang w:val="be-BY" w:eastAsia="ko-KR"/>
        </w:rPr>
        <w:t>Әдістемелік нұсқау:</w:t>
      </w:r>
      <w:r w:rsidRPr="002855B6">
        <w:rPr>
          <w:rFonts w:ascii="Times New Roman" w:hAnsi="Times New Roman"/>
          <w:sz w:val="24"/>
          <w:szCs w:val="24"/>
          <w:lang w:val="be-BY" w:eastAsia="ko-KR"/>
        </w:rPr>
        <w:t xml:space="preserve"> </w:t>
      </w:r>
      <w:r w:rsidR="008064D2" w:rsidRPr="008064D2">
        <w:rPr>
          <w:rFonts w:ascii="Times New Roman" w:hAnsi="Times New Roman"/>
          <w:b/>
          <w:sz w:val="24"/>
          <w:szCs w:val="24"/>
          <w:lang w:val="be-BY" w:eastAsia="ko-KR"/>
        </w:rPr>
        <w:t>ҚР ірі кітапханаларға талдау жасау</w:t>
      </w:r>
    </w:p>
    <w:p w:rsidR="008064D2" w:rsidRDefault="008064D2" w:rsidP="00701CE1">
      <w:pPr>
        <w:spacing w:after="0"/>
        <w:rPr>
          <w:rFonts w:ascii="Times New Roman" w:hAnsi="Times New Roman"/>
          <w:sz w:val="24"/>
          <w:szCs w:val="24"/>
          <w:lang w:val="be-BY" w:eastAsia="ko-KR"/>
        </w:rPr>
      </w:pPr>
      <w:r w:rsidRPr="002855B6">
        <w:rPr>
          <w:rFonts w:ascii="Times New Roman" w:hAnsi="Times New Roman"/>
          <w:b/>
          <w:i/>
          <w:sz w:val="24"/>
          <w:szCs w:val="24"/>
          <w:lang w:val="be-BY" w:eastAsia="ko-KR"/>
        </w:rPr>
        <w:t>Әдебиеттер:</w:t>
      </w:r>
    </w:p>
    <w:p w:rsidR="008064D2" w:rsidRPr="008064D2" w:rsidRDefault="008064D2" w:rsidP="008064D2">
      <w:pPr>
        <w:numPr>
          <w:ilvl w:val="0"/>
          <w:numId w:val="7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val="kk-KZ"/>
        </w:rPr>
      </w:pPr>
      <w:r w:rsidRPr="008064D2">
        <w:rPr>
          <w:rFonts w:ascii="Times New Roman" w:hAnsi="Times New Roman"/>
          <w:sz w:val="24"/>
          <w:szCs w:val="24"/>
          <w:lang w:val="kk-KZ"/>
        </w:rPr>
        <w:t>Нұржанова  Г.И., Нұрахметова К.Г. Кітапханатану,Оқу құралы./-Алматы: «Қыздар университеті» баспасы, 2013.-168 б.</w:t>
      </w:r>
    </w:p>
    <w:p w:rsidR="008064D2" w:rsidRPr="008064D2" w:rsidRDefault="008064D2" w:rsidP="008064D2">
      <w:pPr>
        <w:numPr>
          <w:ilvl w:val="0"/>
          <w:numId w:val="7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val="kk-KZ"/>
        </w:rPr>
      </w:pPr>
      <w:r w:rsidRPr="008064D2">
        <w:rPr>
          <w:rFonts w:ascii="Times New Roman" w:hAnsi="Times New Roman"/>
          <w:sz w:val="24"/>
          <w:szCs w:val="24"/>
          <w:lang w:val="kk-KZ"/>
        </w:rPr>
        <w:t>Нұрахметова К.Ғ. Жалпы кітапханатану: Оқу құралы. – Алматы, 2000. – 60 б.</w:t>
      </w:r>
    </w:p>
    <w:p w:rsidR="008064D2" w:rsidRPr="008064D2" w:rsidRDefault="008064D2" w:rsidP="008064D2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8064D2">
        <w:rPr>
          <w:rFonts w:ascii="Times New Roman" w:hAnsi="Times New Roman"/>
          <w:sz w:val="24"/>
          <w:szCs w:val="24"/>
        </w:rPr>
        <w:t xml:space="preserve">Карташов Н.С. Региональное библиотековедение: Научно-методическое </w:t>
      </w:r>
      <w:proofErr w:type="gramStart"/>
      <w:r w:rsidRPr="008064D2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8064D2">
        <w:rPr>
          <w:rFonts w:ascii="Times New Roman" w:hAnsi="Times New Roman"/>
          <w:sz w:val="24"/>
          <w:szCs w:val="24"/>
        </w:rPr>
        <w:t>М.,2004.</w:t>
      </w:r>
    </w:p>
    <w:p w:rsidR="008064D2" w:rsidRPr="008064D2" w:rsidRDefault="008064D2" w:rsidP="008064D2">
      <w:pPr>
        <w:rPr>
          <w:rFonts w:ascii="Times New Roman" w:hAnsi="Times New Roman"/>
          <w:sz w:val="24"/>
          <w:szCs w:val="24"/>
          <w:lang w:val="kk-KZ"/>
        </w:rPr>
      </w:pPr>
    </w:p>
    <w:p w:rsidR="00701CE1" w:rsidRPr="002855B6" w:rsidRDefault="00701CE1" w:rsidP="00701CE1">
      <w:pPr>
        <w:spacing w:after="0"/>
        <w:jc w:val="left"/>
        <w:rPr>
          <w:rFonts w:ascii="Times New Roman" w:hAnsi="Times New Roman"/>
          <w:b/>
          <w:sz w:val="24"/>
          <w:szCs w:val="24"/>
          <w:lang w:val="kk-KZ"/>
        </w:rPr>
      </w:pPr>
    </w:p>
    <w:p w:rsidR="00701CE1" w:rsidRPr="002855B6" w:rsidRDefault="00701CE1" w:rsidP="00701CE1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855B6">
        <w:rPr>
          <w:rFonts w:ascii="Times New Roman" w:hAnsi="Times New Roman"/>
          <w:b/>
          <w:sz w:val="24"/>
          <w:szCs w:val="24"/>
          <w:lang w:val="kk-KZ"/>
        </w:rPr>
        <w:t>СӨЖ -5</w:t>
      </w:r>
    </w:p>
    <w:p w:rsidR="00701CE1" w:rsidRPr="008064D2" w:rsidRDefault="00701CE1" w:rsidP="00701CE1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8064D2">
        <w:rPr>
          <w:rFonts w:ascii="Times New Roman" w:hAnsi="Times New Roman"/>
          <w:b/>
          <w:sz w:val="24"/>
          <w:szCs w:val="24"/>
          <w:lang w:val="kk-KZ"/>
        </w:rPr>
        <w:t xml:space="preserve">1. Кітапханатанудың  жалпы және жеке методологиясы </w:t>
      </w:r>
    </w:p>
    <w:p w:rsidR="00701CE1" w:rsidRPr="002855B6" w:rsidRDefault="00701CE1" w:rsidP="00701CE1">
      <w:pPr>
        <w:spacing w:after="0"/>
        <w:rPr>
          <w:rFonts w:ascii="Times New Roman" w:hAnsi="Times New Roman"/>
          <w:sz w:val="24"/>
          <w:szCs w:val="24"/>
          <w:lang w:val="kk-KZ" w:eastAsia="ko-KR"/>
        </w:rPr>
      </w:pPr>
      <w:r w:rsidRPr="002855B6">
        <w:rPr>
          <w:rFonts w:ascii="Times New Roman" w:hAnsi="Times New Roman"/>
          <w:b/>
          <w:i/>
          <w:sz w:val="24"/>
          <w:szCs w:val="24"/>
          <w:lang w:val="be-BY" w:eastAsia="ko-KR"/>
        </w:rPr>
        <w:t>Әдістемелік нұсқау:</w:t>
      </w:r>
      <w:r w:rsidRPr="002855B6">
        <w:rPr>
          <w:rFonts w:ascii="Times New Roman" w:hAnsi="Times New Roman"/>
          <w:sz w:val="24"/>
          <w:szCs w:val="24"/>
          <w:lang w:val="be-BY" w:eastAsia="ko-KR"/>
        </w:rPr>
        <w:t xml:space="preserve"> </w:t>
      </w:r>
      <w:r>
        <w:rPr>
          <w:rFonts w:ascii="Times New Roman" w:hAnsi="Times New Roman"/>
          <w:sz w:val="24"/>
          <w:szCs w:val="24"/>
          <w:lang w:val="be-BY" w:eastAsia="ko-KR"/>
        </w:rPr>
        <w:t>Кітапхана саласындағы ғылыми зерттеу жұмыстарына талдау</w:t>
      </w:r>
    </w:p>
    <w:p w:rsidR="008064D2" w:rsidRDefault="00701CE1" w:rsidP="008064D2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val="kk-KZ"/>
        </w:rPr>
      </w:pPr>
      <w:r w:rsidRPr="002855B6">
        <w:rPr>
          <w:rFonts w:ascii="Times New Roman" w:hAnsi="Times New Roman"/>
          <w:b/>
          <w:i/>
          <w:sz w:val="24"/>
          <w:szCs w:val="24"/>
          <w:lang w:val="be-BY" w:eastAsia="ko-KR"/>
        </w:rPr>
        <w:t>Әдебиеттер:</w:t>
      </w:r>
      <w:r w:rsidRPr="002855B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064D2" w:rsidRPr="008064D2" w:rsidRDefault="008064D2" w:rsidP="008064D2">
      <w:pPr>
        <w:numPr>
          <w:ilvl w:val="0"/>
          <w:numId w:val="8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val="kk-KZ"/>
        </w:rPr>
      </w:pPr>
      <w:r w:rsidRPr="008064D2">
        <w:rPr>
          <w:rFonts w:ascii="Times New Roman" w:hAnsi="Times New Roman"/>
          <w:sz w:val="24"/>
          <w:szCs w:val="24"/>
          <w:lang w:val="kk-KZ"/>
        </w:rPr>
        <w:t>Нұржанова  Г.И., Нұрахметова К.Г. Кітапханатану,Оқу құралы./-Алматы: «Қыздар университеті» баспасы, 2013.-168 б.</w:t>
      </w:r>
    </w:p>
    <w:p w:rsidR="008064D2" w:rsidRPr="008064D2" w:rsidRDefault="008064D2" w:rsidP="008064D2">
      <w:pPr>
        <w:numPr>
          <w:ilvl w:val="0"/>
          <w:numId w:val="8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val="kk-KZ"/>
        </w:rPr>
      </w:pPr>
      <w:r w:rsidRPr="008064D2">
        <w:rPr>
          <w:rFonts w:ascii="Times New Roman" w:hAnsi="Times New Roman"/>
          <w:sz w:val="24"/>
          <w:szCs w:val="24"/>
          <w:lang w:val="kk-KZ"/>
        </w:rPr>
        <w:t>Нұрахметова К.Ғ. Жалпы кітапханатану: Оқу құралы. – Алматы, 2000. – 60 б.</w:t>
      </w:r>
    </w:p>
    <w:p w:rsidR="008064D2" w:rsidRPr="008064D2" w:rsidRDefault="008064D2" w:rsidP="008064D2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8064D2">
        <w:rPr>
          <w:rFonts w:ascii="Times New Roman" w:hAnsi="Times New Roman"/>
          <w:sz w:val="24"/>
          <w:szCs w:val="24"/>
        </w:rPr>
        <w:t xml:space="preserve">Карташов Н.С. Региональное библиотековедение: Научно-методическое </w:t>
      </w:r>
      <w:proofErr w:type="gramStart"/>
      <w:r w:rsidRPr="008064D2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8064D2">
        <w:rPr>
          <w:rFonts w:ascii="Times New Roman" w:hAnsi="Times New Roman"/>
          <w:sz w:val="24"/>
          <w:szCs w:val="24"/>
        </w:rPr>
        <w:t>М.,2004.</w:t>
      </w:r>
    </w:p>
    <w:p w:rsidR="008064D2" w:rsidRPr="008064D2" w:rsidRDefault="008064D2" w:rsidP="008064D2">
      <w:pPr>
        <w:rPr>
          <w:rFonts w:ascii="Times New Roman" w:hAnsi="Times New Roman"/>
          <w:sz w:val="24"/>
          <w:szCs w:val="24"/>
          <w:lang w:val="kk-KZ"/>
        </w:rPr>
      </w:pPr>
    </w:p>
    <w:p w:rsidR="00701CE1" w:rsidRPr="006C2F95" w:rsidRDefault="00701CE1" w:rsidP="00701CE1">
      <w:pPr>
        <w:jc w:val="left"/>
        <w:rPr>
          <w:rFonts w:ascii="Times New Roman" w:hAnsi="Times New Roman"/>
          <w:b/>
          <w:sz w:val="24"/>
          <w:szCs w:val="24"/>
          <w:lang w:val="be-BY"/>
        </w:rPr>
      </w:pPr>
    </w:p>
    <w:p w:rsidR="00701CE1" w:rsidRPr="008064D2" w:rsidRDefault="00701CE1" w:rsidP="00701CE1">
      <w:pPr>
        <w:rPr>
          <w:rFonts w:ascii="Times New Roman" w:hAnsi="Times New Roman"/>
          <w:sz w:val="24"/>
          <w:szCs w:val="24"/>
          <w:lang w:val="kk-KZ"/>
        </w:rPr>
      </w:pPr>
    </w:p>
    <w:p w:rsidR="00CA0F39" w:rsidRPr="008064D2" w:rsidRDefault="00781EF4">
      <w:pPr>
        <w:rPr>
          <w:rFonts w:ascii="Times New Roman" w:hAnsi="Times New Roman"/>
          <w:sz w:val="24"/>
          <w:szCs w:val="24"/>
        </w:rPr>
      </w:pPr>
    </w:p>
    <w:sectPr w:rsidR="00CA0F39" w:rsidRPr="008064D2" w:rsidSect="00A6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362DA"/>
    <w:multiLevelType w:val="hybridMultilevel"/>
    <w:tmpl w:val="8FA2A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A2DE5"/>
    <w:multiLevelType w:val="hybridMultilevel"/>
    <w:tmpl w:val="7AE8A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95CF6"/>
    <w:multiLevelType w:val="hybridMultilevel"/>
    <w:tmpl w:val="0CD6AE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7684BF9"/>
    <w:multiLevelType w:val="hybridMultilevel"/>
    <w:tmpl w:val="7AE8A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C5031"/>
    <w:multiLevelType w:val="hybridMultilevel"/>
    <w:tmpl w:val="7AE8A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61421"/>
    <w:multiLevelType w:val="hybridMultilevel"/>
    <w:tmpl w:val="8E9A43BE"/>
    <w:lvl w:ilvl="0" w:tplc="540E2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34DB4"/>
    <w:multiLevelType w:val="hybridMultilevel"/>
    <w:tmpl w:val="7AE8A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80FB8"/>
    <w:multiLevelType w:val="hybridMultilevel"/>
    <w:tmpl w:val="7AE8A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E1"/>
    <w:rsid w:val="002523EC"/>
    <w:rsid w:val="00296224"/>
    <w:rsid w:val="00340DF6"/>
    <w:rsid w:val="004B74EE"/>
    <w:rsid w:val="00701CE1"/>
    <w:rsid w:val="00781EF4"/>
    <w:rsid w:val="008064D2"/>
    <w:rsid w:val="00B248ED"/>
    <w:rsid w:val="00C0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39808-BEEF-4382-AB16-E3E4F630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4D2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 Знак,Знак Знак Знак Знак Знак,Знак Знак Знак Знак"/>
    <w:basedOn w:val="a"/>
    <w:link w:val="a4"/>
    <w:qFormat/>
    <w:rsid w:val="00701CE1"/>
    <w:pPr>
      <w:spacing w:after="0"/>
      <w:jc w:val="center"/>
    </w:pPr>
    <w:rPr>
      <w:rFonts w:ascii="Times New Roman KK EK" w:eastAsia="Times New Roman" w:hAnsi="Times New Roman KK EK"/>
      <w:b/>
      <w:bCs/>
      <w:sz w:val="24"/>
      <w:szCs w:val="24"/>
      <w:lang w:val="be-BY" w:eastAsia="ko-KR"/>
    </w:rPr>
  </w:style>
  <w:style w:type="character" w:customStyle="1" w:styleId="a4">
    <w:name w:val="Название Знак"/>
    <w:aliases w:val="Знак Знак Знак,Знак Знак Знак Знак Знак Знак,Знак Знак Знак Знак Знак1"/>
    <w:basedOn w:val="a0"/>
    <w:link w:val="a3"/>
    <w:rsid w:val="00701CE1"/>
    <w:rPr>
      <w:rFonts w:ascii="Times New Roman KK EK" w:eastAsia="Times New Roman" w:hAnsi="Times New Roman KK EK" w:cs="Times New Roman"/>
      <w:b/>
      <w:bCs/>
      <w:sz w:val="24"/>
      <w:szCs w:val="24"/>
      <w:lang w:val="be-BY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2021-09-13T17:31:00Z</dcterms:created>
  <dcterms:modified xsi:type="dcterms:W3CDTF">2021-09-24T04:40:00Z</dcterms:modified>
</cp:coreProperties>
</file>